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Na temelju članka 98. Zakona o odgoju i obrazovanju u osnovnoj i srednjoj školi (Narodne novine 87/08, 86/09, 92/10, 105/10-ispravak, 90/11, 16/12, 86/12, 126/12-pročišćeni tekst, 94/13 i 152/14), Š</w:t>
      </w:r>
      <w:r w:rsidR="00B07456">
        <w:rPr>
          <w:rFonts w:ascii="Times New Roman" w:eastAsia="Calibri" w:hAnsi="Times New Roman" w:cs="Times New Roman"/>
          <w:sz w:val="24"/>
          <w:szCs w:val="24"/>
        </w:rPr>
        <w:t>kolski odbor XII. gimnazije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7456">
        <w:rPr>
          <w:rFonts w:ascii="Times New Roman" w:eastAsia="Calibri" w:hAnsi="Times New Roman" w:cs="Times New Roman"/>
          <w:iCs/>
          <w:sz w:val="24"/>
          <w:szCs w:val="24"/>
        </w:rPr>
        <w:t xml:space="preserve">Zagreb, </w:t>
      </w:r>
      <w:proofErr w:type="spellStart"/>
      <w:r w:rsidR="00B07456">
        <w:rPr>
          <w:rFonts w:ascii="Times New Roman" w:eastAsia="Calibri" w:hAnsi="Times New Roman" w:cs="Times New Roman"/>
          <w:iCs/>
          <w:sz w:val="24"/>
          <w:szCs w:val="24"/>
        </w:rPr>
        <w:t>Gjure</w:t>
      </w:r>
      <w:proofErr w:type="spellEnd"/>
      <w:r w:rsidR="00B0745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B07456">
        <w:rPr>
          <w:rFonts w:ascii="Times New Roman" w:eastAsia="Calibri" w:hAnsi="Times New Roman" w:cs="Times New Roman"/>
          <w:iCs/>
          <w:sz w:val="24"/>
          <w:szCs w:val="24"/>
        </w:rPr>
        <w:t>Prejca</w:t>
      </w:r>
      <w:proofErr w:type="spellEnd"/>
      <w:r w:rsidR="00B07456">
        <w:rPr>
          <w:rFonts w:ascii="Times New Roman" w:eastAsia="Calibri" w:hAnsi="Times New Roman" w:cs="Times New Roman"/>
          <w:iCs/>
          <w:sz w:val="24"/>
          <w:szCs w:val="24"/>
        </w:rPr>
        <w:t xml:space="preserve"> 2</w:t>
      </w:r>
      <w:r w:rsidRPr="0087577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BE1CAE">
        <w:rPr>
          <w:rFonts w:ascii="Times New Roman" w:eastAsia="Calibri" w:hAnsi="Times New Roman" w:cs="Times New Roman"/>
          <w:sz w:val="24"/>
          <w:szCs w:val="24"/>
        </w:rPr>
        <w:t xml:space="preserve">na sjednici održanoj 6. rujna 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2016., uz prethodnu suglasnost Gradske skupštine Grada </w:t>
      </w:r>
      <w:r w:rsidR="00BE1CAE">
        <w:rPr>
          <w:rFonts w:ascii="Times New Roman" w:eastAsia="Calibri" w:hAnsi="Times New Roman" w:cs="Times New Roman"/>
          <w:sz w:val="24"/>
          <w:szCs w:val="24"/>
        </w:rPr>
        <w:t>Zagreba KLASA: 602-03/16-02/78, URBROJ: 251-01-05-16-71 od 16. lipnja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2016., donio je</w:t>
      </w: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07096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5771">
        <w:rPr>
          <w:rFonts w:ascii="Times New Roman" w:eastAsia="Calibri" w:hAnsi="Times New Roman" w:cs="Times New Roman"/>
          <w:b/>
          <w:sz w:val="28"/>
          <w:szCs w:val="28"/>
        </w:rPr>
        <w:t>ODLUKU O IZMJEN</w:t>
      </w:r>
      <w:r w:rsidR="008D03DE">
        <w:rPr>
          <w:rFonts w:ascii="Times New Roman" w:eastAsia="Calibri" w:hAnsi="Times New Roman" w:cs="Times New Roman"/>
          <w:b/>
          <w:sz w:val="28"/>
          <w:szCs w:val="28"/>
        </w:rPr>
        <w:t xml:space="preserve">I </w:t>
      </w:r>
      <w:r w:rsidRPr="00875771">
        <w:rPr>
          <w:rFonts w:ascii="Times New Roman" w:eastAsia="Calibri" w:hAnsi="Times New Roman" w:cs="Times New Roman"/>
          <w:b/>
          <w:sz w:val="28"/>
          <w:szCs w:val="28"/>
        </w:rPr>
        <w:t>STATUTA</w:t>
      </w:r>
    </w:p>
    <w:p w:rsidR="00875771" w:rsidRPr="00B07456" w:rsidRDefault="00B07456" w:rsidP="00B07456">
      <w:pPr>
        <w:spacing w:after="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XII. GIMNAZIJE</w:t>
      </w:r>
    </w:p>
    <w:p w:rsidR="00875771" w:rsidRPr="00875771" w:rsidRDefault="00875771" w:rsidP="00875771">
      <w:pPr>
        <w:spacing w:after="0" w:line="240" w:lineRule="auto"/>
        <w:ind w:right="2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5771" w:rsidRPr="00875771" w:rsidRDefault="00875771" w:rsidP="00875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07096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875771" w:rsidRPr="00875771" w:rsidRDefault="00875771" w:rsidP="00875771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2A2F49" w:rsidRDefault="00875771" w:rsidP="00070963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U Sta</w:t>
      </w:r>
      <w:r w:rsidR="00B07456">
        <w:rPr>
          <w:rFonts w:ascii="Times New Roman" w:eastAsia="Calibri" w:hAnsi="Times New Roman" w:cs="Times New Roman"/>
          <w:sz w:val="24"/>
          <w:szCs w:val="24"/>
        </w:rPr>
        <w:t>tutu XII. gimnazije,  KLASA:</w:t>
      </w:r>
      <w:r w:rsidR="00B07456" w:rsidRPr="00B07456">
        <w:t xml:space="preserve"> </w:t>
      </w:r>
      <w:r w:rsidR="00955639">
        <w:rPr>
          <w:rFonts w:ascii="Times New Roman" w:eastAsia="Calibri" w:hAnsi="Times New Roman" w:cs="Times New Roman"/>
          <w:sz w:val="24"/>
          <w:szCs w:val="24"/>
        </w:rPr>
        <w:t>012-03/15-01/</w:t>
      </w:r>
      <w:r w:rsidR="00B07456" w:rsidRPr="00B07456">
        <w:rPr>
          <w:rFonts w:ascii="Times New Roman" w:eastAsia="Calibri" w:hAnsi="Times New Roman" w:cs="Times New Roman"/>
          <w:sz w:val="24"/>
          <w:szCs w:val="24"/>
        </w:rPr>
        <w:t>1</w:t>
      </w:r>
      <w:r w:rsidR="00B0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771">
        <w:rPr>
          <w:rFonts w:ascii="Times New Roman" w:eastAsia="Calibri" w:hAnsi="Times New Roman" w:cs="Times New Roman"/>
          <w:sz w:val="24"/>
          <w:szCs w:val="24"/>
        </w:rPr>
        <w:t>, URBROJ:</w:t>
      </w:r>
      <w:r w:rsidR="00B07456" w:rsidRPr="00B07456">
        <w:t xml:space="preserve"> </w:t>
      </w:r>
      <w:r w:rsidR="00B07456" w:rsidRPr="00B07456">
        <w:rPr>
          <w:rFonts w:ascii="Times New Roman" w:eastAsia="Calibri" w:hAnsi="Times New Roman" w:cs="Times New Roman"/>
          <w:sz w:val="24"/>
          <w:szCs w:val="24"/>
        </w:rPr>
        <w:t>251-297-01-15-06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od </w:t>
      </w:r>
    </w:p>
    <w:p w:rsidR="00875771" w:rsidRPr="00875771" w:rsidRDefault="00B07456" w:rsidP="009102D4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rujna 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>2015.</w:t>
      </w:r>
      <w:r w:rsidR="00216E84" w:rsidRPr="00216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KLASA:</w:t>
      </w:r>
      <w:r w:rsidRPr="00B07456">
        <w:t xml:space="preserve"> </w:t>
      </w:r>
      <w:r w:rsidRPr="00B07456">
        <w:rPr>
          <w:rFonts w:ascii="Times New Roman" w:eastAsia="Calibri" w:hAnsi="Times New Roman" w:cs="Times New Roman"/>
          <w:sz w:val="24"/>
          <w:szCs w:val="24"/>
        </w:rPr>
        <w:t>012-03/15-01/1</w:t>
      </w:r>
      <w:r>
        <w:rPr>
          <w:rFonts w:ascii="Times New Roman" w:eastAsia="Calibri" w:hAnsi="Times New Roman" w:cs="Times New Roman"/>
          <w:sz w:val="24"/>
          <w:szCs w:val="24"/>
        </w:rPr>
        <w:t>; URBROJ:</w:t>
      </w:r>
      <w:r w:rsidRPr="00B07456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251-297-01-15-08 od 23</w:t>
      </w:r>
      <w:r w:rsidR="00216E8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prosinca 2015.</w:t>
      </w:r>
      <w:r w:rsidR="00216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BB4">
        <w:rPr>
          <w:rFonts w:ascii="Times New Roman" w:eastAsia="Calibri" w:hAnsi="Times New Roman" w:cs="Times New Roman"/>
          <w:sz w:val="24"/>
          <w:szCs w:val="24"/>
        </w:rPr>
        <w:t>g</w:t>
      </w:r>
      <w:r w:rsidR="00216E84">
        <w:rPr>
          <w:rFonts w:ascii="Times New Roman" w:eastAsia="Calibri" w:hAnsi="Times New Roman" w:cs="Times New Roman"/>
          <w:sz w:val="24"/>
          <w:szCs w:val="24"/>
        </w:rPr>
        <w:t>odine</w:t>
      </w:r>
      <w:r w:rsidR="002B0AB1">
        <w:rPr>
          <w:rFonts w:ascii="Times New Roman" w:eastAsia="Calibri" w:hAnsi="Times New Roman" w:cs="Times New Roman"/>
          <w:sz w:val="24"/>
          <w:szCs w:val="24"/>
        </w:rPr>
        <w:t>,</w:t>
      </w:r>
      <w:r w:rsidR="002B0AB1" w:rsidRPr="002B0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2D4">
        <w:rPr>
          <w:rFonts w:ascii="Times New Roman" w:eastAsia="Calibri" w:hAnsi="Times New Roman" w:cs="Times New Roman"/>
          <w:sz w:val="24"/>
          <w:szCs w:val="24"/>
        </w:rPr>
        <w:t>u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 xml:space="preserve"> poglavlju XII. POSLOVNA TAJNA, članak 1</w:t>
      </w:r>
      <w:r w:rsidR="00DB487D">
        <w:rPr>
          <w:rFonts w:ascii="Times New Roman" w:eastAsia="Calibri" w:hAnsi="Times New Roman" w:cs="Times New Roman"/>
          <w:sz w:val="24"/>
          <w:szCs w:val="24"/>
        </w:rPr>
        <w:t>66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>. mijenja se i glasi:</w:t>
      </w:r>
    </w:p>
    <w:p w:rsidR="00B07456" w:rsidRDefault="00B07456" w:rsidP="00274EDE">
      <w:pPr>
        <w:spacing w:after="0" w:line="240" w:lineRule="auto"/>
        <w:ind w:right="-11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EDE" w:rsidRPr="00BF101B" w:rsidRDefault="00875771" w:rsidP="00274EDE">
      <w:pPr>
        <w:spacing w:after="0" w:line="240" w:lineRule="auto"/>
        <w:ind w:right="-11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„</w:t>
      </w:r>
      <w:r w:rsidR="00274EDE" w:rsidRPr="00BF101B">
        <w:rPr>
          <w:rFonts w:ascii="Times New Roman" w:eastAsia="Times New Roman" w:hAnsi="Times New Roman" w:cs="Times New Roman"/>
          <w:sz w:val="24"/>
          <w:szCs w:val="24"/>
        </w:rPr>
        <w:t>Poslovnom tajnom smatraju se podaci koji su kao poslovna tajna određeni zakonom i drugim propisom, podaci koje nadležno tijelo kao povjerljive priopći Školi, mjere i način postupanja u slučaju nastanka izvanrednih okolnosti, dokumenti koji se odnose na obranu, plan fizičke i tehničke zaštite radnika i imovine Škole  i druge isprave i podaci čije bi priopćavanje neovlaštenoj osobi bilo protivno interesima Škole i njenog osnivača, sukladno općem aktu Škole i  zakonu.</w:t>
      </w:r>
      <w:r w:rsidR="00274EDE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875771" w:rsidRDefault="00875771" w:rsidP="00875771">
      <w:pPr>
        <w:spacing w:after="0" w:line="240" w:lineRule="auto"/>
        <w:ind w:left="709" w:right="22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75771" w:rsidRPr="00875771" w:rsidRDefault="00875771" w:rsidP="00875771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5771" w:rsidRDefault="00875771" w:rsidP="00875771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07096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9102D4">
        <w:rPr>
          <w:rFonts w:ascii="Times New Roman" w:eastAsia="Calibri" w:hAnsi="Times New Roman" w:cs="Times New Roman"/>
          <w:sz w:val="24"/>
          <w:szCs w:val="24"/>
        </w:rPr>
        <w:t>2</w:t>
      </w:r>
      <w:r w:rsidRPr="008757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771" w:rsidRPr="00875771" w:rsidRDefault="0087577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Odluka o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07456">
        <w:rPr>
          <w:rFonts w:ascii="Times New Roman" w:eastAsia="Calibri" w:hAnsi="Times New Roman" w:cs="Times New Roman"/>
          <w:sz w:val="24"/>
          <w:szCs w:val="24"/>
        </w:rPr>
        <w:t>Statuta XII. gimnazije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stupa na snagu osmog dana od dana</w:t>
      </w:r>
      <w:r w:rsidR="00937DAE" w:rsidRPr="00937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DAE" w:rsidRPr="00875771">
        <w:rPr>
          <w:rFonts w:ascii="Times New Roman" w:eastAsia="Calibri" w:hAnsi="Times New Roman" w:cs="Times New Roman"/>
          <w:sz w:val="24"/>
          <w:szCs w:val="24"/>
        </w:rPr>
        <w:t>objave na oglasnoj ploči Škole.</w:t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7DAE" w:rsidRPr="00875771" w:rsidRDefault="00875771" w:rsidP="00937D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07456">
        <w:rPr>
          <w:rFonts w:ascii="Times New Roman" w:eastAsia="Calibri" w:hAnsi="Times New Roman" w:cs="Times New Roman"/>
          <w:sz w:val="24"/>
          <w:szCs w:val="24"/>
        </w:rPr>
        <w:t>Statuta XII. gimnazije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utvrđen je na</w:t>
      </w:r>
      <w:r w:rsidR="005D2D2A">
        <w:rPr>
          <w:rFonts w:ascii="Times New Roman" w:eastAsia="Calibri" w:hAnsi="Times New Roman" w:cs="Times New Roman"/>
          <w:sz w:val="24"/>
          <w:szCs w:val="24"/>
        </w:rPr>
        <w:t xml:space="preserve"> izvanrednoj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sjednici Školskog</w:t>
      </w:r>
      <w:r w:rsidR="00937DAE">
        <w:rPr>
          <w:rFonts w:ascii="Times New Roman" w:eastAsia="Calibri" w:hAnsi="Times New Roman" w:cs="Times New Roman"/>
          <w:sz w:val="24"/>
          <w:szCs w:val="24"/>
        </w:rPr>
        <w:t xml:space="preserve"> odbor</w:t>
      </w:r>
      <w:r w:rsidR="005D2D2A">
        <w:rPr>
          <w:rFonts w:ascii="Times New Roman" w:eastAsia="Calibri" w:hAnsi="Times New Roman" w:cs="Times New Roman"/>
          <w:sz w:val="24"/>
          <w:szCs w:val="24"/>
        </w:rPr>
        <w:t>a održanoj od 19. do 21. svibnja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216E84">
        <w:rPr>
          <w:rFonts w:ascii="Times New Roman" w:eastAsia="Calibri" w:hAnsi="Times New Roman" w:cs="Times New Roman"/>
          <w:sz w:val="24"/>
          <w:szCs w:val="24"/>
        </w:rPr>
        <w:t>.</w:t>
      </w:r>
      <w:r w:rsidR="005D2D2A">
        <w:rPr>
          <w:rFonts w:ascii="Times New Roman" w:eastAsia="Calibri" w:hAnsi="Times New Roman" w:cs="Times New Roman"/>
          <w:sz w:val="24"/>
          <w:szCs w:val="24"/>
        </w:rPr>
        <w:t xml:space="preserve"> elektronskim putem.</w:t>
      </w:r>
    </w:p>
    <w:p w:rsidR="00875771" w:rsidRPr="00875771" w:rsidRDefault="00937DAE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F0EF3" w:rsidRDefault="000F0EF3" w:rsidP="00875771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875771" w:rsidRPr="00875771" w:rsidRDefault="00AA71C2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KLASA:</w:t>
      </w:r>
      <w:r w:rsidRPr="00AA71C2">
        <w:t xml:space="preserve"> </w:t>
      </w:r>
      <w:r w:rsidRPr="00AA71C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012-03/16-01/1</w:t>
      </w:r>
    </w:p>
    <w:p w:rsidR="00875771" w:rsidRPr="00875771" w:rsidRDefault="00AA71C2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URBROJ: 251-297-01-16-02</w:t>
      </w:r>
    </w:p>
    <w:p w:rsidR="00875771" w:rsidRPr="00875771" w:rsidRDefault="005D2D2A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21. svibnja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B07456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 xml:space="preserve"> ŠKOLSKOG ODBORA:</w:t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  <w:t>__________________________________</w:t>
      </w:r>
    </w:p>
    <w:p w:rsidR="00875771" w:rsidRPr="00B07456" w:rsidRDefault="00875771" w:rsidP="00875771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B07456">
        <w:rPr>
          <w:rFonts w:ascii="Times New Roman" w:eastAsia="Calibri" w:hAnsi="Times New Roman" w:cs="Times New Roman"/>
          <w:sz w:val="24"/>
          <w:szCs w:val="24"/>
        </w:rPr>
        <w:t>Juraj Bubalo,prof.</w:t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1C2" w:rsidRDefault="00AA71C2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1C2" w:rsidRDefault="00AA71C2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52E" w:rsidRDefault="00EB352E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52E" w:rsidRDefault="00EB352E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2F1" w:rsidRDefault="007112F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2F1" w:rsidRDefault="007112F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757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Utvrđuje se da je Gradska skupština Grada Zagreba na ovu Odluku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75771">
        <w:rPr>
          <w:rFonts w:ascii="Times New Roman" w:eastAsia="Calibri" w:hAnsi="Times New Roman" w:cs="Times New Roman"/>
          <w:sz w:val="24"/>
          <w:szCs w:val="24"/>
        </w:rPr>
        <w:t>Statuta dala prethodnu suglasnost</w:t>
      </w:r>
      <w:r w:rsidR="00BE1CAE">
        <w:rPr>
          <w:rFonts w:ascii="Times New Roman" w:eastAsia="Calibri" w:hAnsi="Times New Roman" w:cs="Times New Roman"/>
          <w:sz w:val="24"/>
          <w:szCs w:val="24"/>
        </w:rPr>
        <w:t xml:space="preserve"> Zaključkom KLASA:</w:t>
      </w:r>
      <w:r w:rsidR="00BE1CAE" w:rsidRPr="00BE1CAE">
        <w:t xml:space="preserve"> </w:t>
      </w:r>
      <w:r w:rsidR="00BE1CAE" w:rsidRPr="00BE1CAE">
        <w:rPr>
          <w:rFonts w:ascii="Times New Roman" w:eastAsia="Calibri" w:hAnsi="Times New Roman" w:cs="Times New Roman"/>
          <w:sz w:val="24"/>
          <w:szCs w:val="24"/>
        </w:rPr>
        <w:t>602-03/16-02/78</w:t>
      </w:r>
      <w:r w:rsidR="00BE1CAE">
        <w:rPr>
          <w:rFonts w:ascii="Times New Roman" w:eastAsia="Calibri" w:hAnsi="Times New Roman" w:cs="Times New Roman"/>
          <w:sz w:val="24"/>
          <w:szCs w:val="24"/>
        </w:rPr>
        <w:t>, URBROJ:</w:t>
      </w:r>
      <w:r w:rsidR="00BE1CAE" w:rsidRPr="00BE1CAE">
        <w:t xml:space="preserve"> </w:t>
      </w:r>
      <w:r w:rsidR="00BE1CAE">
        <w:rPr>
          <w:rFonts w:ascii="Times New Roman" w:eastAsia="Calibri" w:hAnsi="Times New Roman" w:cs="Times New Roman"/>
          <w:sz w:val="24"/>
          <w:szCs w:val="24"/>
        </w:rPr>
        <w:t xml:space="preserve">251-01-05-16-71 od 16. lipnja </w:t>
      </w:r>
      <w:r w:rsidRPr="00875771">
        <w:rPr>
          <w:rFonts w:ascii="Times New Roman" w:eastAsia="Calibri" w:hAnsi="Times New Roman" w:cs="Times New Roman"/>
          <w:sz w:val="24"/>
          <w:szCs w:val="24"/>
        </w:rPr>
        <w:t>2016.</w:t>
      </w:r>
    </w:p>
    <w:p w:rsidR="00875771" w:rsidRPr="00875771" w:rsidRDefault="00875771" w:rsidP="008757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Ova Odluka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E1CAE">
        <w:rPr>
          <w:rFonts w:ascii="Times New Roman" w:eastAsia="Calibri" w:hAnsi="Times New Roman" w:cs="Times New Roman"/>
          <w:sz w:val="24"/>
          <w:szCs w:val="24"/>
        </w:rPr>
        <w:t>Statuta donijeta je 6. rujna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2016., obj</w:t>
      </w:r>
      <w:r w:rsidR="00EB352E">
        <w:rPr>
          <w:rFonts w:ascii="Times New Roman" w:eastAsia="Calibri" w:hAnsi="Times New Roman" w:cs="Times New Roman"/>
          <w:sz w:val="24"/>
          <w:szCs w:val="24"/>
        </w:rPr>
        <w:t>avljena na oglasnoj ploči 7. rujna 2016., a stupila na snagu 15. rujna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BE1CAE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KLASA: </w:t>
      </w:r>
      <w:r w:rsidRPr="00BE1CA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012-03/16-01/1</w:t>
      </w:r>
    </w:p>
    <w:p w:rsidR="00875771" w:rsidRPr="00875771" w:rsidRDefault="00BE1CAE" w:rsidP="0007096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URBROJ: 251-297-01-16-04</w:t>
      </w:r>
    </w:p>
    <w:p w:rsidR="00875771" w:rsidRPr="00875771" w:rsidRDefault="00BE1CAE" w:rsidP="00620D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6. rujna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 xml:space="preserve"> 2016.</w:t>
      </w:r>
      <w:r w:rsidR="00620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godine</w:t>
      </w:r>
    </w:p>
    <w:tbl>
      <w:tblPr>
        <w:tblW w:w="93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4295"/>
      </w:tblGrid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5771" w:rsidRPr="00875771">
        <w:tc>
          <w:tcPr>
            <w:tcW w:w="4253" w:type="dxa"/>
          </w:tcPr>
          <w:p w:rsidR="00875771" w:rsidRPr="00875771" w:rsidRDefault="00AA71C2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PREDSJEDNIK</w:t>
            </w:r>
            <w:r w:rsidR="00875771"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ŠKOLSKOG ODBORA</w:t>
            </w: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AA71C2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     RAVNATELJ</w:t>
            </w:r>
            <w:r w:rsidR="00875771"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ICA</w:t>
            </w: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757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_________________________________</w:t>
            </w:r>
          </w:p>
          <w:p w:rsidR="00875771" w:rsidRPr="00216E84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AA71C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r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A71C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Juraj</w:t>
            </w:r>
            <w:proofErr w:type="spellEnd"/>
            <w:r w:rsidR="00AA71C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A71C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Bubalo</w:t>
            </w:r>
            <w:proofErr w:type="gramStart"/>
            <w:r w:rsidR="00AA71C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,prof</w:t>
            </w:r>
            <w:proofErr w:type="spellEnd"/>
            <w:proofErr w:type="gramEnd"/>
            <w:r w:rsidR="00AA71C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</w:t>
            </w:r>
          </w:p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757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        ___________________________</w:t>
            </w:r>
          </w:p>
          <w:p w:rsidR="00875771" w:rsidRPr="00216E84" w:rsidRDefault="00AA71C2" w:rsidP="00AA71C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Blaženka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Ječminek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,dipl.ing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070963" w:rsidRDefault="00070963" w:rsidP="00021D08">
      <w:pPr>
        <w:rPr>
          <w:rFonts w:ascii="Times New Roman" w:hAnsi="Times New Roman" w:cs="Times New Roman"/>
          <w:sz w:val="24"/>
          <w:szCs w:val="24"/>
        </w:rPr>
      </w:pPr>
    </w:p>
    <w:p w:rsidR="00070963" w:rsidRDefault="00070963" w:rsidP="00021D08">
      <w:pPr>
        <w:rPr>
          <w:rFonts w:ascii="Times New Roman" w:hAnsi="Times New Roman" w:cs="Times New Roman"/>
          <w:sz w:val="24"/>
          <w:szCs w:val="24"/>
        </w:rPr>
      </w:pPr>
    </w:p>
    <w:p w:rsidR="00021D08" w:rsidRDefault="00021D08" w:rsidP="00021D08">
      <w:pPr>
        <w:rPr>
          <w:rFonts w:ascii="Times New Roman" w:hAnsi="Times New Roman" w:cs="Times New Roman"/>
          <w:sz w:val="24"/>
          <w:szCs w:val="24"/>
        </w:rPr>
      </w:pPr>
    </w:p>
    <w:p w:rsidR="00021D08" w:rsidRDefault="00021D08" w:rsidP="00021D08">
      <w:pPr>
        <w:rPr>
          <w:rFonts w:ascii="Times New Roman" w:hAnsi="Times New Roman" w:cs="Times New Roman"/>
          <w:sz w:val="24"/>
          <w:szCs w:val="24"/>
        </w:rPr>
      </w:pPr>
    </w:p>
    <w:p w:rsidR="00021D08" w:rsidRDefault="00021D08" w:rsidP="00021D08">
      <w:pPr>
        <w:rPr>
          <w:rFonts w:ascii="Times New Roman" w:hAnsi="Times New Roman" w:cs="Times New Roman"/>
          <w:sz w:val="24"/>
          <w:szCs w:val="24"/>
        </w:rPr>
      </w:pPr>
    </w:p>
    <w:p w:rsidR="009F0EBE" w:rsidRPr="00021D08" w:rsidRDefault="009F0EBE" w:rsidP="009F0EBE">
      <w:pPr>
        <w:rPr>
          <w:rFonts w:ascii="Times New Roman" w:hAnsi="Times New Roman" w:cs="Times New Roman"/>
          <w:sz w:val="24"/>
          <w:szCs w:val="24"/>
        </w:rPr>
      </w:pPr>
      <w:r w:rsidRPr="00021D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0EBE" w:rsidRPr="00021D08" w:rsidSect="00070963">
      <w:footerReference w:type="even" r:id="rId8"/>
      <w:footerReference w:type="default" r:id="rId9"/>
      <w:pgSz w:w="11906" w:h="16838"/>
      <w:pgMar w:top="1079" w:right="926" w:bottom="5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62" w:rsidRDefault="000D1162" w:rsidP="00620D55">
      <w:pPr>
        <w:spacing w:after="0" w:line="240" w:lineRule="auto"/>
      </w:pPr>
      <w:r>
        <w:separator/>
      </w:r>
    </w:p>
  </w:endnote>
  <w:endnote w:type="continuationSeparator" w:id="0">
    <w:p w:rsidR="000D1162" w:rsidRDefault="000D1162" w:rsidP="0062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63" w:rsidRDefault="00070963">
    <w:pPr>
      <w:pStyle w:val="Podnoje"/>
      <w:framePr w:wrap="auto" w:vAnchor="text" w:hAnchor="margin" w:xAlign="center" w:y="1"/>
      <w:rPr>
        <w:rStyle w:val="Brojstranice"/>
        <w:rFonts w:asciiTheme="minorHAnsi" w:eastAsiaTheme="minorHAnsi" w:hAnsiTheme="minorHAnsi"/>
        <w:sz w:val="22"/>
        <w:szCs w:val="22"/>
        <w:lang w:val="hr-HR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0963" w:rsidRDefault="0007096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824118"/>
      <w:docPartObj>
        <w:docPartGallery w:val="Page Numbers (Bottom of Page)"/>
        <w:docPartUnique/>
      </w:docPartObj>
    </w:sdtPr>
    <w:sdtEndPr/>
    <w:sdtContent>
      <w:p w:rsidR="00070963" w:rsidRDefault="00CF3C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F1" w:rsidRPr="007112F1">
          <w:rPr>
            <w:noProof/>
            <w:lang w:val="hr-HR"/>
          </w:rPr>
          <w:t>1</w:t>
        </w:r>
        <w:r>
          <w:rPr>
            <w:noProof/>
            <w:lang w:val="hr-HR"/>
          </w:rPr>
          <w:fldChar w:fldCharType="end"/>
        </w:r>
      </w:p>
    </w:sdtContent>
  </w:sdt>
  <w:p w:rsidR="00070963" w:rsidRDefault="000709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62" w:rsidRDefault="000D1162" w:rsidP="00620D55">
      <w:pPr>
        <w:spacing w:after="0" w:line="240" w:lineRule="auto"/>
      </w:pPr>
      <w:r>
        <w:separator/>
      </w:r>
    </w:p>
  </w:footnote>
  <w:footnote w:type="continuationSeparator" w:id="0">
    <w:p w:rsidR="000D1162" w:rsidRDefault="000D1162" w:rsidP="0062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FD6"/>
    <w:multiLevelType w:val="hybridMultilevel"/>
    <w:tmpl w:val="C54221B4"/>
    <w:lvl w:ilvl="0" w:tplc="EDD0E34E">
      <w:start w:val="4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9E"/>
    <w:rsid w:val="00021D08"/>
    <w:rsid w:val="00025186"/>
    <w:rsid w:val="00070963"/>
    <w:rsid w:val="00086B69"/>
    <w:rsid w:val="000A034A"/>
    <w:rsid w:val="000D1162"/>
    <w:rsid w:val="000D66DF"/>
    <w:rsid w:val="000F0EF3"/>
    <w:rsid w:val="000F4BB3"/>
    <w:rsid w:val="00147AC3"/>
    <w:rsid w:val="001F34AF"/>
    <w:rsid w:val="001F3D73"/>
    <w:rsid w:val="00206831"/>
    <w:rsid w:val="00213412"/>
    <w:rsid w:val="00216E84"/>
    <w:rsid w:val="0022140D"/>
    <w:rsid w:val="00274EDE"/>
    <w:rsid w:val="0029386E"/>
    <w:rsid w:val="002A2F49"/>
    <w:rsid w:val="002A36F2"/>
    <w:rsid w:val="002B0AB1"/>
    <w:rsid w:val="002D05C2"/>
    <w:rsid w:val="0030351F"/>
    <w:rsid w:val="003062AE"/>
    <w:rsid w:val="003D6518"/>
    <w:rsid w:val="0045349E"/>
    <w:rsid w:val="00471BB4"/>
    <w:rsid w:val="005D2D2A"/>
    <w:rsid w:val="00601AB6"/>
    <w:rsid w:val="00620D55"/>
    <w:rsid w:val="006B5ADF"/>
    <w:rsid w:val="007112F1"/>
    <w:rsid w:val="007956BB"/>
    <w:rsid w:val="00875771"/>
    <w:rsid w:val="008D03DE"/>
    <w:rsid w:val="008E260D"/>
    <w:rsid w:val="008F71BF"/>
    <w:rsid w:val="009102D4"/>
    <w:rsid w:val="00937DAE"/>
    <w:rsid w:val="00954840"/>
    <w:rsid w:val="00955639"/>
    <w:rsid w:val="00983D85"/>
    <w:rsid w:val="009F0EBE"/>
    <w:rsid w:val="00A4274F"/>
    <w:rsid w:val="00A8518B"/>
    <w:rsid w:val="00AA3E79"/>
    <w:rsid w:val="00AA71C2"/>
    <w:rsid w:val="00AF2F94"/>
    <w:rsid w:val="00B07456"/>
    <w:rsid w:val="00B3294E"/>
    <w:rsid w:val="00B6097B"/>
    <w:rsid w:val="00B63758"/>
    <w:rsid w:val="00B67659"/>
    <w:rsid w:val="00B91659"/>
    <w:rsid w:val="00BE1CAE"/>
    <w:rsid w:val="00C76746"/>
    <w:rsid w:val="00CA64C8"/>
    <w:rsid w:val="00CD6345"/>
    <w:rsid w:val="00CF3C65"/>
    <w:rsid w:val="00D21582"/>
    <w:rsid w:val="00D7764D"/>
    <w:rsid w:val="00D86E91"/>
    <w:rsid w:val="00DB487D"/>
    <w:rsid w:val="00DF0724"/>
    <w:rsid w:val="00E268CD"/>
    <w:rsid w:val="00E63F93"/>
    <w:rsid w:val="00E74271"/>
    <w:rsid w:val="00E87F77"/>
    <w:rsid w:val="00EB352E"/>
    <w:rsid w:val="00F0104F"/>
    <w:rsid w:val="00F74448"/>
    <w:rsid w:val="00F83CED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75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75771"/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styleId="Brojstranice">
    <w:name w:val="page number"/>
    <w:rsid w:val="00875771"/>
    <w:rPr>
      <w:rFonts w:cs="Times New Roman"/>
    </w:rPr>
  </w:style>
  <w:style w:type="paragraph" w:styleId="Odlomakpopisa">
    <w:name w:val="List Paragraph"/>
    <w:basedOn w:val="Normal"/>
    <w:uiPriority w:val="34"/>
    <w:qFormat/>
    <w:rsid w:val="0087577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D55"/>
  </w:style>
  <w:style w:type="paragraph" w:styleId="Tekstbalonia">
    <w:name w:val="Balloon Text"/>
    <w:basedOn w:val="Normal"/>
    <w:link w:val="TekstbaloniaChar"/>
    <w:uiPriority w:val="99"/>
    <w:semiHidden/>
    <w:unhideWhenUsed/>
    <w:rsid w:val="00A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75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75771"/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styleId="Brojstranice">
    <w:name w:val="page number"/>
    <w:rsid w:val="00875771"/>
    <w:rPr>
      <w:rFonts w:cs="Times New Roman"/>
    </w:rPr>
  </w:style>
  <w:style w:type="paragraph" w:styleId="Odlomakpopisa">
    <w:name w:val="List Paragraph"/>
    <w:basedOn w:val="Normal"/>
    <w:uiPriority w:val="34"/>
    <w:qFormat/>
    <w:rsid w:val="0087577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D55"/>
  </w:style>
  <w:style w:type="paragraph" w:styleId="Tekstbalonia">
    <w:name w:val="Balloon Text"/>
    <w:basedOn w:val="Normal"/>
    <w:link w:val="TekstbaloniaChar"/>
    <w:uiPriority w:val="99"/>
    <w:semiHidden/>
    <w:unhideWhenUsed/>
    <w:rsid w:val="00A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kpuljanic</dc:creator>
  <cp:lastModifiedBy>alan</cp:lastModifiedBy>
  <cp:revision>2</cp:revision>
  <cp:lastPrinted>2016-09-06T13:25:00Z</cp:lastPrinted>
  <dcterms:created xsi:type="dcterms:W3CDTF">2016-09-07T13:14:00Z</dcterms:created>
  <dcterms:modified xsi:type="dcterms:W3CDTF">2016-09-07T13:14:00Z</dcterms:modified>
</cp:coreProperties>
</file>